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4D" w:rsidRPr="00AD664D" w:rsidRDefault="00AD664D" w:rsidP="00AD66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Экологический проект во второй младшей группе "Обитатели нашего леса" 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op"/>
      <w:bookmarkEnd w:id="0"/>
      <w:r w:rsidRPr="00AD664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Экологический проект во второй младшей группе</w:t>
      </w:r>
      <w:r w:rsidRPr="00AD664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br/>
        <w:t>Тема: «Обитатели нашего леса»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75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доминирующему</w:t>
      </w:r>
      <w:proofErr w:type="gramEnd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творческо-информационный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7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контактов: внутри детского сада, в контакте с семьей.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75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кол-ву участников: со всеми воспитанниками второй младшей группы</w:t>
      </w:r>
      <w:proofErr w:type="gramStart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продолжительности: краткосрочный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75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дети 2 младшей группы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75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мало знают о диких животных нашего региона и среде их обитания. 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Слушая рассказы детей о тех впечатлениях, наблюдениях, которые они получают от родителей, от просмотра телевизора, в детском саду выяснилось, что чаще всего дети рассказывают о животных. У ребят появляется много вопросов о жизни животных, ответы на которые мы вместе ищем в научной и  художественной литературе, из личных наблюдений и личного опыта. Считаю, что благодаря разработке и внедрению этого проекта дети познакомятся с описанием жизни, повадок животных в природе; получат научно-достоверные знания о животном мире; обогатиться их речь, пополнится словарный запас.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экологической культуры,  представлений о диких животных нашего региона, их  среде обитания, осознанно-правильного отношения к  представителям животного мира.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познавательный интерес и представления о животном мире наших лесов.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знания детей о животном мире через чтение художественной литературы о животных.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навыкам художественного исполнения различных образов в инсценировках и играх.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lastRenderedPageBreak/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эстетические чувства и эмоциональную отзывчивость.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более тесному сотрудничеству в процессе проекта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 детей, обогащать словарь детей.</w:t>
      </w:r>
    </w:p>
    <w:p w:rsidR="00AD664D" w:rsidRPr="00AD664D" w:rsidRDefault="00AD664D" w:rsidP="00AD664D">
      <w:pPr>
        <w:shd w:val="clear" w:color="auto" w:fill="FFFFFF"/>
        <w:spacing w:before="42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проекта: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138" w:after="138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экологической культуры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138" w:after="138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детей любознательности, творческих способностей, познавательной активности, коммуникативных навыков.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138" w:after="138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будут сформированы знания о диких животных (заяц, лиса, волк, медведь), их детенышах, повадках и среде обитания.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138" w:after="138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причинно-следственных связей между образом жизни и средой обитания.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138" w:after="138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устойчивого интереса к представителям животного мира – диким животным;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138" w:after="138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Подготовительный.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детьми и их родителями.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проекта.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целей, задач.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методов.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литературы.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пальчиковых, подвижных, дидактических игр.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Картотека: Артикуляционные упражнения на тему «Дикие животные».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Библиотека: Стихи, </w:t>
      </w:r>
      <w:proofErr w:type="spellStart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мелкой моторики. Загадки.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 мультфильмов с героями диких животных.</w:t>
      </w:r>
    </w:p>
    <w:p w:rsidR="00AD664D" w:rsidRPr="00AD664D" w:rsidRDefault="00AD664D" w:rsidP="00AD664D">
      <w:pPr>
        <w:shd w:val="clear" w:color="auto" w:fill="FFFFFF"/>
        <w:spacing w:before="42" w:after="0" w:line="240" w:lineRule="auto"/>
        <w:ind w:lef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42" w:after="0" w:line="240" w:lineRule="auto"/>
        <w:ind w:lef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 Реализация проекта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организованной образовательной деятельности, в режимных моментах и в процессе игровой деятельности научить различать и правильно называть диких животных, их детенышей, среду обитания.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  родителей в реализации проекта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ind w:left="78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ind w:left="78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ind w:left="78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ind w:left="78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ind w:left="78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игры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ind w:left="78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 ролевые игры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ind w:left="78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ind w:left="78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Продуктивная деятельность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ind w:left="78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ind w:left="78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движения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 в разных видах деятельности</w:t>
      </w:r>
    </w:p>
    <w:tbl>
      <w:tblPr>
        <w:tblW w:w="9969" w:type="dxa"/>
        <w:tblInd w:w="1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84"/>
        <w:gridCol w:w="2326"/>
        <w:gridCol w:w="5259"/>
      </w:tblGrid>
      <w:tr w:rsidR="00AD664D" w:rsidRPr="00AD664D" w:rsidTr="00AD664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3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  <w:tc>
          <w:tcPr>
            <w:tcW w:w="52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и совместная образовательная деятельность в режимных моментах</w:t>
            </w:r>
          </w:p>
        </w:tc>
      </w:tr>
      <w:tr w:rsidR="00AD664D" w:rsidRPr="00AD664D" w:rsidTr="00AD664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23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52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«Чей детеныш?", «Что за зверь?», «Кто, кто в теремочке живет?». «Отгадай и назови», «О ком я говорю», «Кто лишний», «Мама и малыш», «Кто в лесу живет».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ролевая игра: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«Зоопарк», «Путешествие в лес», «Дома для животных»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сказки «Кот, Петух и Лиса», «</w:t>
            </w:r>
            <w:proofErr w:type="spellStart"/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Зайкина</w:t>
            </w:r>
            <w:proofErr w:type="spellEnd"/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</w:tc>
      </w:tr>
      <w:tr w:rsidR="00AD664D" w:rsidRPr="00AD664D" w:rsidTr="00AD664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23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52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игры: «Зайка беленький сидит», «Мишка косолапый», «Лиса и зайцы», «Пройди мишкой - проползи мышкой», «У медведя </w:t>
            </w:r>
            <w:proofErr w:type="gramStart"/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по теме дикие животные</w:t>
            </w:r>
          </w:p>
        </w:tc>
      </w:tr>
      <w:tr w:rsidR="00AD664D" w:rsidRPr="00AD664D" w:rsidTr="00AD664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3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52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ООД «Лесные жители»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ООД «В лес по заснеженной дорожке»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ООД «Как звери готовятся к зиме»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4.Беседа «Обитатели наших лесов»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Беседа «Сравнение диких и домашних животных».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AD66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«Что мы узнали о диких животных»  </w:t>
            </w:r>
          </w:p>
        </w:tc>
      </w:tr>
      <w:tr w:rsidR="00AD664D" w:rsidRPr="00AD664D" w:rsidTr="00AD664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3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52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сказкам</w:t>
            </w:r>
          </w:p>
          <w:p w:rsidR="00AD664D" w:rsidRPr="00AD664D" w:rsidRDefault="00AD664D" w:rsidP="00AD664D">
            <w:pPr>
              <w:spacing w:before="42"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русской народной сказки «Кот, Петух и Лиса», «</w:t>
            </w:r>
            <w:proofErr w:type="spellStart"/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  <w:p w:rsidR="00AD664D" w:rsidRPr="00AD664D" w:rsidRDefault="00AD664D" w:rsidP="00AD664D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настольного театра «Маша и Медведь». Рассказывание В. Бианки «Лис и мышонок», «</w:t>
            </w:r>
            <w:proofErr w:type="spellStart"/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Волчишко</w:t>
            </w:r>
            <w:proofErr w:type="spellEnd"/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D664D" w:rsidRPr="00AD664D" w:rsidRDefault="00AD664D" w:rsidP="00AD664D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сюжетных картинок по сказкам</w:t>
            </w:r>
            <w:proofErr w:type="gramStart"/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proofErr w:type="gramEnd"/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медведя», «Рукавичка», «Колобок»</w:t>
            </w:r>
          </w:p>
          <w:p w:rsidR="00AD664D" w:rsidRPr="00AD664D" w:rsidRDefault="00AD664D" w:rsidP="00AD664D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стихов, </w:t>
            </w:r>
            <w:proofErr w:type="spellStart"/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загадок о диких животных</w:t>
            </w:r>
          </w:p>
        </w:tc>
      </w:tr>
      <w:tr w:rsidR="00AD664D" w:rsidRPr="00AD664D" w:rsidTr="00AD664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52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фонограмм: разучивание движений, передающих характер животных</w:t>
            </w:r>
          </w:p>
        </w:tc>
      </w:tr>
      <w:tr w:rsidR="00AD664D" w:rsidRPr="00AD664D" w:rsidTr="00AD664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3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52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«Медвежата», «Зайчики».</w:t>
            </w:r>
          </w:p>
        </w:tc>
      </w:tr>
      <w:tr w:rsidR="00AD664D" w:rsidRPr="00AD664D" w:rsidTr="00AD664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3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«Познавательное </w:t>
            </w: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52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64D" w:rsidRPr="00AD664D" w:rsidRDefault="00AD664D" w:rsidP="00AD66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1.ООД Лепка «Миски трех медведей»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.ООД Рисование «Угостим зайку морковкой» 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Конструирование «Домик для животных»</w:t>
            </w:r>
          </w:p>
          <w:p w:rsidR="00AD664D" w:rsidRPr="00AD664D" w:rsidRDefault="00AD664D" w:rsidP="00AD664D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Раскрашивание раскраски «Лесные жители»</w:t>
            </w:r>
          </w:p>
        </w:tc>
      </w:tr>
    </w:tbl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 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Содержание проектной деятельности.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Понедельник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первую половину дня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«Обитатели наших лесов»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Пальчиковая гимнастика «Дикие животные»</w:t>
      </w:r>
    </w:p>
    <w:p w:rsidR="00AD664D" w:rsidRPr="00AD664D" w:rsidRDefault="00AD664D" w:rsidP="00AD664D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ООД по развитию речи «Лесные жители»</w:t>
      </w:r>
    </w:p>
    <w:p w:rsidR="00AD664D" w:rsidRPr="00AD664D" w:rsidRDefault="00AD664D" w:rsidP="00AD664D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«Зайка беленький сидит»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Во вторую половину дня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Чтение русской народной сказки «Кот, Петух и Лиса», 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Дидактическая игра:  «Что за зверь?»</w:t>
      </w:r>
    </w:p>
    <w:p w:rsidR="00AD664D" w:rsidRPr="00AD664D" w:rsidRDefault="00AD664D" w:rsidP="00AD664D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Сюжетно ролевая игра «Зоопарк»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Предложить детям раскраски по теме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Вторник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первую половину дня</w:t>
      </w:r>
    </w:p>
    <w:p w:rsidR="00AD664D" w:rsidRPr="00AD664D" w:rsidRDefault="00AD664D" w:rsidP="00AD664D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«Сравнение диких и домашних животных».</w:t>
      </w:r>
    </w:p>
    <w:p w:rsidR="00AD664D" w:rsidRPr="00AD664D" w:rsidRDefault="00AD664D" w:rsidP="00AD6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Сюжетно - ролевая ритмическая гимнастика «Лесные жители».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ООД по </w:t>
      </w:r>
      <w:proofErr w:type="spellStart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фемп</w:t>
      </w:r>
      <w:proofErr w:type="spellEnd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лес по заснеженной дорожке»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«Мишка косолапый»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 вторую половину дня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Дидактические игры «Мама и малыш»</w:t>
      </w:r>
    </w:p>
    <w:p w:rsidR="00AD664D" w:rsidRPr="00AD664D" w:rsidRDefault="00AD664D" w:rsidP="00AD664D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Конструирование «Домик для животных»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Рассказывание русской народной сказки «Маша и Медведь».</w:t>
      </w:r>
    </w:p>
    <w:p w:rsidR="00AD664D" w:rsidRPr="00AD664D" w:rsidRDefault="00AD664D" w:rsidP="00AD664D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Сюжетно ролевая игра «Путешествие в лес»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Среда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первую половину дня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 сюжетных картинок по сказкам «Три медведя»,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2.ООД Лепка «Миски трех медведей» 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Дидактическая игра: «Кто, кто в теремочке живет?»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«Лиса и зайцы»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 вторую половину дня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и заучивание стихов о животных:</w:t>
      </w:r>
    </w:p>
    <w:p w:rsidR="00AD664D" w:rsidRPr="00AD664D" w:rsidRDefault="00AD664D" w:rsidP="00AD66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Дидактическая игра «Кто в лесу живет».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 сюжетных картинок по сказке «Теремок»</w:t>
      </w:r>
    </w:p>
    <w:p w:rsidR="00AD664D" w:rsidRPr="00AD664D" w:rsidRDefault="00AD664D" w:rsidP="00AD664D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Сюжетно ролевая игра «Дома для животных»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Четверг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первую половину дня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1.Дидактическая игра «О ком я говорю»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Чтение русской народной сказки «</w:t>
      </w:r>
      <w:proofErr w:type="spellStart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AD664D" w:rsidRPr="00AD664D" w:rsidRDefault="00AD664D" w:rsidP="00AD664D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ООД  по познавательному развитию «Как звери готовятся к зиме»</w:t>
      </w:r>
    </w:p>
    <w:p w:rsidR="00AD664D" w:rsidRPr="00AD664D" w:rsidRDefault="00AD664D" w:rsidP="00AD664D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«Пройди мишкой - проползи мышкой»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 вторую половину дня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1.Драматизация сказки «Кот, Петух и Лиса»</w:t>
      </w:r>
    </w:p>
    <w:p w:rsidR="00AD664D" w:rsidRPr="00AD664D" w:rsidRDefault="00AD664D" w:rsidP="00AD664D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Сюжетно ролевая игра «Зоопарк»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Предложить детям раскраски по теме</w:t>
      </w:r>
    </w:p>
    <w:p w:rsidR="00AD664D" w:rsidRPr="00AD664D" w:rsidRDefault="00AD664D" w:rsidP="00AD664D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Пятница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первую половину дня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Беседа «Что мы узнали о диких животных наших лесов»:  </w:t>
      </w:r>
    </w:p>
    <w:p w:rsidR="00AD664D" w:rsidRPr="00AD664D" w:rsidRDefault="00AD664D" w:rsidP="00AD664D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ООД Рисование «Угостим зайку морковкой» </w:t>
      </w:r>
    </w:p>
    <w:p w:rsidR="00AD664D" w:rsidRPr="00AD664D" w:rsidRDefault="00AD664D" w:rsidP="00AD664D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Пальчиковый театр «Колобок»</w:t>
      </w:r>
    </w:p>
    <w:p w:rsidR="00AD664D" w:rsidRPr="00AD664D" w:rsidRDefault="00AD664D" w:rsidP="00AD664D">
      <w:pPr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/и  «У медведя во бору»</w:t>
      </w:r>
    </w:p>
    <w:p w:rsidR="00AD664D" w:rsidRPr="00AD664D" w:rsidRDefault="00AD664D" w:rsidP="00AD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 вторую половину дня</w:t>
      </w:r>
    </w:p>
    <w:p w:rsidR="00AD664D" w:rsidRPr="00AD664D" w:rsidRDefault="00AD664D" w:rsidP="00AD66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1.Чтение рассказов В. Бианки «Лис и мышонок», «</w:t>
      </w:r>
      <w:proofErr w:type="spellStart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Волчишко</w:t>
      </w:r>
      <w:proofErr w:type="spellEnd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64D" w:rsidRPr="00AD664D" w:rsidRDefault="00AD664D" w:rsidP="00AD664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2.Прослушивание фонограмм: разучивание движений, передающих     характер животных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альбомов «Дикие животные нашего региона».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Мини-книжки о диких животных.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масок для игр.</w:t>
      </w:r>
    </w:p>
    <w:p w:rsidR="00AD664D" w:rsidRPr="00AD664D" w:rsidRDefault="00AD664D" w:rsidP="00AD664D">
      <w:pPr>
        <w:shd w:val="clear" w:color="auto" w:fill="FFFFFF"/>
        <w:tabs>
          <w:tab w:val="num" w:pos="720"/>
        </w:tabs>
        <w:spacing w:before="42" w:after="0" w:line="240" w:lineRule="auto"/>
        <w:ind w:left="15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0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папки-передвижки «Дикие животные наших лесов».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D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этап.</w:t>
      </w:r>
    </w:p>
    <w:p w:rsidR="00AD664D" w:rsidRPr="00AD664D" w:rsidRDefault="00AD664D" w:rsidP="00AD664D">
      <w:pPr>
        <w:shd w:val="clear" w:color="auto" w:fill="FFFFFF"/>
        <w:spacing w:before="42"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фотовыставки по итогам проекта.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выставки детских работ.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книжек-малышек.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AD664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</w:t>
      </w:r>
    </w:p>
    <w:p w:rsidR="00AD664D" w:rsidRPr="00AD664D" w:rsidRDefault="00AD664D" w:rsidP="00AD664D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AD664D" w:rsidRPr="00AD664D" w:rsidRDefault="00AD664D" w:rsidP="00AD66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664D" w:rsidRPr="00AD664D" w:rsidRDefault="00AD664D" w:rsidP="00AD664D">
      <w:pPr>
        <w:shd w:val="clear" w:color="auto" w:fill="FFFFFF"/>
        <w:spacing w:after="0" w:line="240" w:lineRule="auto"/>
        <w:ind w:left="134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66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С.Н. Николаева. Экологическое воспитание младших дошкольников. – М.: Мозаика-Синтез, 2004. – 96 </w:t>
      </w:r>
      <w:proofErr w:type="gramStart"/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64D" w:rsidRPr="00AD664D" w:rsidRDefault="00AD664D" w:rsidP="00AD664D">
      <w:pPr>
        <w:shd w:val="clear" w:color="auto" w:fill="FFFFFF"/>
        <w:spacing w:after="0" w:line="240" w:lineRule="auto"/>
        <w:ind w:left="134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66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Морозова, М.А. Пушкарева. Ознакомление с окружающим миром. – М.: Мозаика-Синтез, 2006. – 144 </w:t>
      </w:r>
      <w:proofErr w:type="gramStart"/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64D" w:rsidRPr="00AD664D" w:rsidRDefault="00AD664D" w:rsidP="00AD664D">
      <w:pPr>
        <w:shd w:val="clear" w:color="auto" w:fill="FFFFFF"/>
        <w:spacing w:after="0" w:line="240" w:lineRule="auto"/>
        <w:ind w:left="1343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66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О.А. </w:t>
      </w:r>
      <w:proofErr w:type="spellStart"/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Скоролупова</w:t>
      </w:r>
      <w:proofErr w:type="spellEnd"/>
      <w:r w:rsidRPr="00A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Домашние животные и дикие животные средней полосы России. – М.: ООО «Издательство Скрипторий 2003», 2010.</w:t>
      </w:r>
    </w:p>
    <w:p w:rsidR="00AD664D" w:rsidRPr="00AD664D" w:rsidRDefault="00AD664D" w:rsidP="00AD664D">
      <w:pPr>
        <w:shd w:val="clear" w:color="auto" w:fill="FFFFFF"/>
        <w:spacing w:after="208" w:line="240" w:lineRule="auto"/>
        <w:ind w:left="1343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66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школы», Основная общеобразовательная программа дошкольного образования Н. Е. </w:t>
      </w:r>
      <w:proofErr w:type="spellStart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Комарова. М. А. Васильева и др</w:t>
      </w:r>
      <w:proofErr w:type="gramStart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D6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 «Мозаика-Синтез», 2010</w:t>
      </w:r>
    </w:p>
    <w:p w:rsidR="00A71BF9" w:rsidRDefault="00182565"/>
    <w:sectPr w:rsidR="00A71BF9" w:rsidSect="003E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64D"/>
    <w:rsid w:val="00182565"/>
    <w:rsid w:val="003E002E"/>
    <w:rsid w:val="004C2994"/>
    <w:rsid w:val="004E1705"/>
    <w:rsid w:val="00756DAD"/>
    <w:rsid w:val="007D0CB6"/>
    <w:rsid w:val="00A34E00"/>
    <w:rsid w:val="00AD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0"/>
  </w:style>
  <w:style w:type="paragraph" w:styleId="1">
    <w:name w:val="heading 1"/>
    <w:basedOn w:val="a"/>
    <w:link w:val="10"/>
    <w:uiPriority w:val="9"/>
    <w:qFormat/>
    <w:rsid w:val="00A34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4E00"/>
    <w:rPr>
      <w:b/>
      <w:bCs/>
    </w:rPr>
  </w:style>
  <w:style w:type="character" w:styleId="a4">
    <w:name w:val="Hyperlink"/>
    <w:basedOn w:val="a0"/>
    <w:uiPriority w:val="99"/>
    <w:semiHidden/>
    <w:unhideWhenUsed/>
    <w:rsid w:val="00AD66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2017-03-20T16:19:00Z</dcterms:created>
  <dcterms:modified xsi:type="dcterms:W3CDTF">2017-03-20T16:27:00Z</dcterms:modified>
</cp:coreProperties>
</file>